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4E" w:rsidRDefault="00C6394E" w:rsidP="00C6394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Budget and Finance Meeting Minutes</w:t>
      </w:r>
      <w:r w:rsidR="0071781B">
        <w:rPr>
          <w:rFonts w:ascii="Arial" w:hAnsi="Arial" w:cs="Arial"/>
          <w:b/>
          <w:i/>
          <w:sz w:val="24"/>
          <w:szCs w:val="24"/>
        </w:rPr>
        <w:t xml:space="preserve"> </w:t>
      </w:r>
      <w:r w:rsidR="00DC0D07">
        <w:rPr>
          <w:rFonts w:ascii="Arial" w:hAnsi="Arial" w:cs="Arial"/>
          <w:b/>
          <w:i/>
          <w:sz w:val="24"/>
          <w:szCs w:val="24"/>
        </w:rPr>
        <w:t>2/28/20</w:t>
      </w:r>
    </w:p>
    <w:p w:rsidR="00C6394E" w:rsidRDefault="00DC0D07" w:rsidP="00C639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28</w:t>
      </w:r>
      <w:r w:rsidR="00C6394E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20</w:t>
      </w:r>
      <w:r w:rsidR="00C6394E">
        <w:rPr>
          <w:rFonts w:ascii="Arial" w:hAnsi="Arial" w:cs="Arial"/>
          <w:b/>
          <w:sz w:val="24"/>
          <w:szCs w:val="24"/>
        </w:rPr>
        <w:t xml:space="preserve"> (9:00am) – Items Discussed</w:t>
      </w: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DC0D07" w:rsidP="00C6394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Future Operating Revenue </w:t>
      </w:r>
      <w:r w:rsidR="00D873B0">
        <w:rPr>
          <w:rFonts w:ascii="Arial" w:hAnsi="Arial" w:cs="Arial"/>
          <w:b/>
          <w:sz w:val="24"/>
          <w:szCs w:val="24"/>
        </w:rPr>
        <w:t>Needs</w:t>
      </w:r>
    </w:p>
    <w:p w:rsidR="00D873B0" w:rsidRDefault="00D873B0" w:rsidP="00D873B0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C6394E" w:rsidRDefault="0071781B" w:rsidP="00DC0D0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</w:t>
      </w:r>
      <w:r w:rsidR="00DC0D07">
        <w:rPr>
          <w:rFonts w:ascii="Arial" w:hAnsi="Arial" w:cs="Arial"/>
          <w:sz w:val="24"/>
          <w:szCs w:val="24"/>
        </w:rPr>
        <w:t>two potential future operating revenue s</w:t>
      </w:r>
      <w:r w:rsidR="00D873B0">
        <w:rPr>
          <w:rFonts w:ascii="Arial" w:hAnsi="Arial" w:cs="Arial"/>
          <w:sz w:val="24"/>
          <w:szCs w:val="24"/>
        </w:rPr>
        <w:t>ources.</w:t>
      </w:r>
    </w:p>
    <w:p w:rsidR="00DC0D07" w:rsidRDefault="00DC0D07" w:rsidP="00DC0D0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timing of new operating revenue and the impact to the district’s finances. </w:t>
      </w:r>
    </w:p>
    <w:p w:rsidR="00DC0D07" w:rsidRDefault="00DC0D07" w:rsidP="00DC0D0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our cash balance reserve board policy of 10% of yearly expenditures as cash on hand</w:t>
      </w:r>
      <w:r w:rsidR="00D873B0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>his equates to approximately 3</w:t>
      </w:r>
      <w:r w:rsidR="00D873B0">
        <w:rPr>
          <w:rFonts w:ascii="Arial" w:hAnsi="Arial" w:cs="Arial"/>
          <w:sz w:val="24"/>
          <w:szCs w:val="24"/>
        </w:rPr>
        <w:t>6.5</w:t>
      </w:r>
      <w:r>
        <w:rPr>
          <w:rFonts w:ascii="Arial" w:hAnsi="Arial" w:cs="Arial"/>
          <w:sz w:val="24"/>
          <w:szCs w:val="24"/>
        </w:rPr>
        <w:t xml:space="preserve">0 days of operating </w:t>
      </w:r>
      <w:r w:rsidR="00D873B0">
        <w:rPr>
          <w:rFonts w:ascii="Arial" w:hAnsi="Arial" w:cs="Arial"/>
          <w:sz w:val="24"/>
          <w:szCs w:val="24"/>
        </w:rPr>
        <w:t>cash</w:t>
      </w:r>
      <w:r>
        <w:rPr>
          <w:rFonts w:ascii="Arial" w:hAnsi="Arial" w:cs="Arial"/>
          <w:sz w:val="24"/>
          <w:szCs w:val="24"/>
        </w:rPr>
        <w:t xml:space="preserve"> on hand. </w:t>
      </w:r>
      <w:r w:rsidR="00676099">
        <w:rPr>
          <w:rFonts w:ascii="Arial" w:hAnsi="Arial" w:cs="Arial"/>
          <w:sz w:val="24"/>
          <w:szCs w:val="24"/>
        </w:rPr>
        <w:t>Districts typically have a cash reserve policy somewhere between 30-90 of cash on hand. (We are on the lower end).</w:t>
      </w:r>
      <w:bookmarkStart w:id="0" w:name="_GoBack"/>
      <w:bookmarkEnd w:id="0"/>
      <w:r w:rsidR="00676099">
        <w:rPr>
          <w:rFonts w:ascii="Arial" w:hAnsi="Arial" w:cs="Arial"/>
          <w:sz w:val="24"/>
          <w:szCs w:val="24"/>
        </w:rPr>
        <w:t xml:space="preserve"> </w:t>
      </w:r>
    </w:p>
    <w:p w:rsidR="00DC0D07" w:rsidRDefault="00DC0D07" w:rsidP="00DC0D0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the future unknowns in terms of expenses for salaries, healthcare, unfunded mandates, and revenue such as state funding. </w:t>
      </w:r>
    </w:p>
    <w:p w:rsidR="00DC0D07" w:rsidRDefault="00DC0D07" w:rsidP="00DC0D0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the challenges of timing of new money depending on future revenue and expenses.</w:t>
      </w:r>
    </w:p>
    <w:p w:rsidR="00C6394E" w:rsidRDefault="00C6394E" w:rsidP="00C6394E">
      <w:pPr>
        <w:pStyle w:val="NoSpacing"/>
        <w:rPr>
          <w:rFonts w:ascii="Arial" w:hAnsi="Arial" w:cs="Arial"/>
          <w:sz w:val="24"/>
          <w:szCs w:val="24"/>
        </w:rPr>
      </w:pP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Present:</w:t>
      </w: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C6394E" w:rsidP="00C639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Jamie Belanger – Board President </w:t>
      </w:r>
    </w:p>
    <w:p w:rsidR="00D873B0" w:rsidRDefault="00C6394E" w:rsidP="00C639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Gudz</w:t>
      </w:r>
      <w:proofErr w:type="spellEnd"/>
      <w:r>
        <w:rPr>
          <w:rFonts w:ascii="Arial" w:hAnsi="Arial" w:cs="Arial"/>
          <w:sz w:val="24"/>
          <w:szCs w:val="24"/>
        </w:rPr>
        <w:t xml:space="preserve"> – Board Vice President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Carrie Hester – Interim Superintendent 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Terrah Floyd – Treasurer/CFO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Cook – Asst. Superintendent Instruction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Robison – Interim Asst. Superintendent Operations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Myers – Asst. HS Principal </w:t>
      </w:r>
    </w:p>
    <w:p w:rsidR="00DC0D07" w:rsidRDefault="00C6394E" w:rsidP="00C639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Justin </w:t>
      </w:r>
      <w:proofErr w:type="spellStart"/>
      <w:r>
        <w:rPr>
          <w:rFonts w:ascii="Arial" w:hAnsi="Arial" w:cs="Arial"/>
          <w:sz w:val="24"/>
          <w:szCs w:val="24"/>
        </w:rPr>
        <w:t>Wiedle</w:t>
      </w:r>
      <w:proofErr w:type="spellEnd"/>
      <w:r>
        <w:rPr>
          <w:rFonts w:ascii="Arial" w:hAnsi="Arial" w:cs="Arial"/>
          <w:sz w:val="24"/>
          <w:szCs w:val="24"/>
        </w:rPr>
        <w:t xml:space="preserve"> – Community Member </w:t>
      </w:r>
    </w:p>
    <w:p w:rsidR="00C6394E" w:rsidRDefault="00DC0D07" w:rsidP="00C639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Todd Smith – Community Member</w:t>
      </w:r>
      <w:r w:rsidR="00C6394E">
        <w:rPr>
          <w:rFonts w:ascii="Arial" w:hAnsi="Arial" w:cs="Arial"/>
          <w:sz w:val="24"/>
          <w:szCs w:val="24"/>
        </w:rPr>
        <w:t xml:space="preserve"> </w:t>
      </w:r>
    </w:p>
    <w:p w:rsidR="00DC0D07" w:rsidRDefault="00DC0D07" w:rsidP="00C6394E">
      <w:pPr>
        <w:pStyle w:val="NoSpacing"/>
        <w:rPr>
          <w:rFonts w:ascii="Arial" w:hAnsi="Arial" w:cs="Arial"/>
          <w:sz w:val="24"/>
          <w:szCs w:val="24"/>
        </w:rPr>
      </w:pPr>
    </w:p>
    <w:p w:rsidR="00E93416" w:rsidRDefault="00E93416"/>
    <w:sectPr w:rsidR="00E9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EAC"/>
    <w:multiLevelType w:val="hybridMultilevel"/>
    <w:tmpl w:val="40F8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515B"/>
    <w:multiLevelType w:val="hybridMultilevel"/>
    <w:tmpl w:val="C5305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2B4CFA"/>
    <w:multiLevelType w:val="hybridMultilevel"/>
    <w:tmpl w:val="A400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4E"/>
    <w:rsid w:val="00676099"/>
    <w:rsid w:val="0071781B"/>
    <w:rsid w:val="008A119D"/>
    <w:rsid w:val="00AA1A18"/>
    <w:rsid w:val="00B20E43"/>
    <w:rsid w:val="00C6394E"/>
    <w:rsid w:val="00D873B0"/>
    <w:rsid w:val="00DC0D07"/>
    <w:rsid w:val="00E93416"/>
    <w:rsid w:val="00E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8118"/>
  <w15:chartTrackingRefBased/>
  <w15:docId w15:val="{34CE616D-19E2-455D-9455-1A235A70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9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Community City Schools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Terrah Floyd</dc:creator>
  <cp:keywords/>
  <dc:description/>
  <cp:lastModifiedBy>Terrah Floyd</cp:lastModifiedBy>
  <cp:revision>3</cp:revision>
  <dcterms:created xsi:type="dcterms:W3CDTF">2020-03-18T15:27:00Z</dcterms:created>
  <dcterms:modified xsi:type="dcterms:W3CDTF">2020-03-18T15:50:00Z</dcterms:modified>
</cp:coreProperties>
</file>